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6A" w:rsidRDefault="002B2968">
      <w:pPr>
        <w:spacing w:line="200" w:lineRule="exact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114300" distR="114300" wp14:anchorId="071A1E50" wp14:editId="10098947">
            <wp:extent cx="5689600" cy="1219835"/>
            <wp:effectExtent l="0" t="0" r="6350" b="18415"/>
            <wp:docPr id="3" name="图片 3" descr="e9c44bd6ab3f085a63bede517332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c44bd6ab3f085a63bede5173328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6A" w:rsidRDefault="001B166A">
      <w:pPr>
        <w:spacing w:line="330" w:lineRule="exact"/>
        <w:rPr>
          <w:lang w:eastAsia="zh-CN"/>
        </w:rPr>
      </w:pPr>
    </w:p>
    <w:p w:rsidR="001B166A" w:rsidRDefault="002B2968">
      <w:pPr>
        <w:pStyle w:val="a3"/>
        <w:ind w:left="221"/>
        <w:rPr>
          <w:rFonts w:hint="eastAsia"/>
          <w:spacing w:val="-79"/>
          <w:lang w:eastAsia="zh-CN"/>
        </w:rPr>
      </w:pPr>
      <w:r>
        <w:rPr>
          <w:spacing w:val="-1"/>
          <w:lang w:eastAsia="zh-CN"/>
        </w:rPr>
        <w:t>附件</w:t>
      </w:r>
      <w:r w:rsidR="00572277">
        <w:rPr>
          <w:rFonts w:hint="eastAsia"/>
          <w:spacing w:val="-79"/>
          <w:lang w:eastAsia="zh-CN"/>
        </w:rPr>
        <w:t>4</w:t>
      </w:r>
    </w:p>
    <w:p w:rsidR="00572277" w:rsidRDefault="00572277" w:rsidP="00572277">
      <w:pPr>
        <w:pStyle w:val="a3"/>
        <w:ind w:left="221"/>
        <w:rPr>
          <w:lang w:eastAsia="zh-CN"/>
        </w:rPr>
      </w:pPr>
    </w:p>
    <w:p w:rsidR="001B166A" w:rsidRPr="00572277" w:rsidRDefault="00572277" w:rsidP="00572277">
      <w:pPr>
        <w:jc w:val="center"/>
        <w:rPr>
          <w:rFonts w:hint="eastAsia"/>
          <w:sz w:val="36"/>
          <w:szCs w:val="36"/>
          <w:lang w:eastAsia="zh-CN"/>
        </w:rPr>
      </w:pPr>
      <w:r w:rsidRPr="00572277">
        <w:rPr>
          <w:rFonts w:hint="eastAsia"/>
          <w:sz w:val="36"/>
          <w:szCs w:val="36"/>
          <w:lang w:eastAsia="zh-CN"/>
        </w:rPr>
        <w:t>河南省第六周期医师定期考核信息汇总表</w:t>
      </w:r>
    </w:p>
    <w:p w:rsidR="001B166A" w:rsidRDefault="001B166A" w:rsidP="00572277">
      <w:pPr>
        <w:rPr>
          <w:lang w:eastAsia="zh-C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970"/>
        <w:gridCol w:w="4777"/>
        <w:gridCol w:w="5831"/>
      </w:tblGrid>
      <w:tr w:rsidR="001B166A">
        <w:trPr>
          <w:trHeight w:hRule="exact" w:val="568"/>
        </w:trPr>
        <w:tc>
          <w:tcPr>
            <w:tcW w:w="1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2B2968">
            <w:pPr>
              <w:tabs>
                <w:tab w:val="left" w:pos="7025"/>
                <w:tab w:val="left" w:pos="9994"/>
              </w:tabs>
              <w:spacing w:before="148"/>
              <w:ind w:left="93"/>
              <w:rPr>
                <w:lang w:eastAsia="zh-CN"/>
              </w:rPr>
            </w:pPr>
            <w:r>
              <w:rPr>
                <w:lang w:eastAsia="zh-CN"/>
              </w:rPr>
              <w:t>省辖市/省直单位(盖章)：</w:t>
            </w:r>
            <w:r>
              <w:rPr>
                <w:lang w:eastAsia="zh-CN"/>
              </w:rPr>
              <w:tab/>
              <w:t>联系人：</w:t>
            </w:r>
            <w:r>
              <w:rPr>
                <w:lang w:eastAsia="zh-CN"/>
              </w:rPr>
              <w:tab/>
            </w:r>
            <w:r>
              <w:rPr>
                <w:spacing w:val="-3"/>
                <w:lang w:eastAsia="zh-CN"/>
              </w:rPr>
              <w:t>联系电话：</w:t>
            </w:r>
          </w:p>
        </w:tc>
      </w:tr>
      <w:tr w:rsidR="001B166A">
        <w:trPr>
          <w:trHeight w:hRule="exact" w:val="509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2B2968">
            <w:pPr>
              <w:spacing w:before="109"/>
              <w:ind w:left="321"/>
            </w:pPr>
            <w:proofErr w:type="spellStart"/>
            <w:r>
              <w:rPr>
                <w:spacing w:val="-7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2B2968">
            <w:pPr>
              <w:spacing w:before="109"/>
              <w:ind w:left="734"/>
            </w:pPr>
            <w:proofErr w:type="spellStart"/>
            <w:r>
              <w:rPr>
                <w:spacing w:val="-7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2B2968">
            <w:pPr>
              <w:spacing w:before="109"/>
              <w:ind w:left="336"/>
              <w:rPr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身份证号(与电子化注册系</w:t>
            </w:r>
            <w:r>
              <w:rPr>
                <w:sz w:val="24"/>
                <w:szCs w:val="24"/>
                <w:lang w:eastAsia="zh-CN"/>
              </w:rPr>
              <w:t>统保持一致)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2B2968">
            <w:pPr>
              <w:spacing w:before="109"/>
              <w:ind w:left="1434"/>
              <w:rPr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2022</w:t>
            </w:r>
            <w:r>
              <w:rPr>
                <w:spacing w:val="-63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  <w:lang w:eastAsia="zh-CN"/>
              </w:rPr>
              <w:t>年原报名</w:t>
            </w:r>
            <w:proofErr w:type="gramEnd"/>
            <w:r>
              <w:rPr>
                <w:spacing w:val="-1"/>
                <w:sz w:val="24"/>
                <w:szCs w:val="24"/>
                <w:lang w:eastAsia="zh-CN"/>
              </w:rPr>
              <w:t>医疗机构名称</w:t>
            </w:r>
          </w:p>
        </w:tc>
      </w:tr>
      <w:tr w:rsidR="001B166A">
        <w:trPr>
          <w:trHeight w:hRule="exact" w:val="50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  <w:tr w:rsidR="001B166A">
        <w:trPr>
          <w:trHeight w:hRule="exact" w:val="45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  <w:tr w:rsidR="001B166A">
        <w:trPr>
          <w:trHeight w:hRule="exact" w:val="50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  <w:tr w:rsidR="001B166A">
        <w:trPr>
          <w:trHeight w:hRule="exact" w:val="50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  <w:tr w:rsidR="001B166A">
        <w:trPr>
          <w:trHeight w:hRule="exact" w:val="49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  <w:tr w:rsidR="001B166A">
        <w:trPr>
          <w:trHeight w:hRule="exact" w:val="45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  <w:tr w:rsidR="001B166A">
        <w:trPr>
          <w:trHeight w:hRule="exact" w:val="50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  <w:tr w:rsidR="001B166A">
        <w:trPr>
          <w:trHeight w:hRule="exact" w:val="47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  <w:tr w:rsidR="001B166A">
        <w:trPr>
          <w:trHeight w:hRule="exact" w:val="49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A" w:rsidRDefault="001B166A">
            <w:pPr>
              <w:rPr>
                <w:lang w:eastAsia="zh-CN"/>
              </w:rPr>
            </w:pPr>
          </w:p>
        </w:tc>
      </w:tr>
    </w:tbl>
    <w:p w:rsidR="001B166A" w:rsidRDefault="001B166A">
      <w:pPr>
        <w:spacing w:line="262" w:lineRule="exact"/>
        <w:rPr>
          <w:lang w:eastAsia="zh-CN"/>
        </w:rPr>
      </w:pPr>
    </w:p>
    <w:p w:rsidR="001B166A" w:rsidRDefault="002B2968">
      <w:pPr>
        <w:pStyle w:val="a3"/>
        <w:ind w:left="221" w:right="317"/>
        <w:rPr>
          <w:lang w:eastAsia="zh-CN"/>
        </w:rPr>
      </w:pPr>
      <w:r>
        <w:rPr>
          <w:b/>
          <w:spacing w:val="-1"/>
          <w:sz w:val="24"/>
          <w:szCs w:val="24"/>
          <w:lang w:eastAsia="zh-CN"/>
        </w:rPr>
        <w:t>注：2022</w:t>
      </w:r>
      <w:r>
        <w:rPr>
          <w:b/>
          <w:spacing w:val="-52"/>
          <w:sz w:val="24"/>
          <w:szCs w:val="24"/>
          <w:lang w:eastAsia="zh-CN"/>
        </w:rPr>
        <w:t xml:space="preserve"> </w:t>
      </w:r>
      <w:r>
        <w:rPr>
          <w:b/>
          <w:spacing w:val="-1"/>
          <w:sz w:val="24"/>
          <w:szCs w:val="24"/>
          <w:lang w:eastAsia="zh-CN"/>
        </w:rPr>
        <w:t>年已在我省完成考核报名，后变更注册至省外的医师，应按所在省份政策在当地参加定考；如确有需要要求在我省参加本周期考核，需</w:t>
      </w:r>
      <w:r>
        <w:rPr>
          <w:b/>
          <w:sz w:val="24"/>
          <w:szCs w:val="24"/>
          <w:lang w:eastAsia="zh-CN"/>
        </w:rPr>
        <w:t>经原报名单位同意，逐级上报，由市级卫</w:t>
      </w:r>
      <w:proofErr w:type="gramStart"/>
      <w:r>
        <w:rPr>
          <w:b/>
          <w:sz w:val="24"/>
          <w:szCs w:val="24"/>
          <w:lang w:eastAsia="zh-CN"/>
        </w:rPr>
        <w:t>健委定考</w:t>
      </w:r>
      <w:proofErr w:type="gramEnd"/>
      <w:r>
        <w:rPr>
          <w:b/>
          <w:sz w:val="24"/>
          <w:szCs w:val="24"/>
          <w:lang w:eastAsia="zh-CN"/>
        </w:rPr>
        <w:t>办统一汇总加盖公章后报省定考办。</w:t>
      </w:r>
      <w:bookmarkStart w:id="0" w:name="_GoBack"/>
      <w:bookmarkEnd w:id="0"/>
    </w:p>
    <w:sectPr w:rsidR="001B166A" w:rsidSect="001E0B27">
      <w:footerReference w:type="default" r:id="rId9"/>
      <w:pgSz w:w="16840" w:h="11906" w:orient="landscape"/>
      <w:pgMar w:top="1526" w:right="1291" w:bottom="1414" w:left="1789" w:header="0" w:footer="178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E8" w:rsidRDefault="00626CE8">
      <w:r>
        <w:separator/>
      </w:r>
    </w:p>
  </w:endnote>
  <w:endnote w:type="continuationSeparator" w:id="0">
    <w:p w:rsidR="00626CE8" w:rsidRDefault="0062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6A" w:rsidRDefault="001B166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E8" w:rsidRDefault="00626CE8">
      <w:r>
        <w:separator/>
      </w:r>
    </w:p>
  </w:footnote>
  <w:footnote w:type="continuationSeparator" w:id="0">
    <w:p w:rsidR="00626CE8" w:rsidRDefault="0062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chineseCountingThousand"/>
      <w:lvlText w:val="%1、"/>
      <w:lvlJc w:val="left"/>
      <w:pPr>
        <w:ind w:left="1399" w:hanging="640"/>
        <w:jc w:val="left"/>
      </w:pPr>
    </w:lvl>
    <w:lvl w:ilvl="1">
      <w:start w:val="1"/>
      <w:numFmt w:val="chineseCountingThousand"/>
      <w:lvlText w:val="（%2）"/>
      <w:lvlJc w:val="left"/>
      <w:pPr>
        <w:ind w:left="70" w:firstLine="640"/>
        <w:jc w:val="left"/>
      </w:pPr>
    </w:lvl>
    <w:lvl w:ilvl="2">
      <w:numFmt w:val="bullet"/>
      <w:lvlText w:val="•"/>
      <w:lvlJc w:val="left"/>
      <w:pPr>
        <w:ind w:left="118" w:firstLine="1920"/>
        <w:jc w:val="left"/>
      </w:pPr>
    </w:lvl>
    <w:lvl w:ilvl="3">
      <w:numFmt w:val="bullet"/>
      <w:lvlText w:val="•"/>
      <w:lvlJc w:val="left"/>
      <w:pPr>
        <w:ind w:left="118" w:firstLine="3200"/>
        <w:jc w:val="left"/>
      </w:pPr>
    </w:lvl>
    <w:lvl w:ilvl="4">
      <w:numFmt w:val="bullet"/>
      <w:lvlText w:val="•"/>
      <w:lvlJc w:val="left"/>
      <w:pPr>
        <w:ind w:left="118" w:firstLine="4480"/>
        <w:jc w:val="left"/>
      </w:pPr>
    </w:lvl>
    <w:lvl w:ilvl="5">
      <w:numFmt w:val="bullet"/>
      <w:lvlText w:val="•"/>
      <w:lvlJc w:val="left"/>
      <w:pPr>
        <w:ind w:left="118" w:firstLine="5760"/>
        <w:jc w:val="left"/>
      </w:pPr>
    </w:lvl>
    <w:lvl w:ilvl="6">
      <w:numFmt w:val="bullet"/>
      <w:lvlText w:val="•"/>
      <w:lvlJc w:val="left"/>
      <w:pPr>
        <w:ind w:left="118" w:firstLine="7040"/>
        <w:jc w:val="left"/>
      </w:pPr>
    </w:lvl>
    <w:lvl w:ilvl="7">
      <w:numFmt w:val="bullet"/>
      <w:lvlText w:val="•"/>
      <w:lvlJc w:val="left"/>
      <w:pPr>
        <w:ind w:left="118" w:firstLine="8320"/>
        <w:jc w:val="left"/>
      </w:pPr>
    </w:lvl>
    <w:lvl w:ilvl="8">
      <w:numFmt w:val="bullet"/>
      <w:lvlText w:val="•"/>
      <w:lvlJc w:val="left"/>
      <w:pPr>
        <w:ind w:left="118" w:firstLine="9600"/>
        <w:jc w:val="lef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docVars>
    <w:docVar w:name="commondata" w:val="eyJoZGlkIjoiYWVkMmNmMTY3ODljN2UyNmY3MmZiODA0NjE0Yjc3NzkifQ=="/>
  </w:docVars>
  <w:rsids>
    <w:rsidRoot w:val="001B166A"/>
    <w:rsid w:val="000755FB"/>
    <w:rsid w:val="001B166A"/>
    <w:rsid w:val="001E0B27"/>
    <w:rsid w:val="002B2968"/>
    <w:rsid w:val="00572277"/>
    <w:rsid w:val="00626CE8"/>
    <w:rsid w:val="00672C05"/>
    <w:rsid w:val="133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838" w:firstLine="8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rsid w:val="000755FB"/>
    <w:rPr>
      <w:sz w:val="18"/>
      <w:szCs w:val="18"/>
    </w:rPr>
  </w:style>
  <w:style w:type="character" w:customStyle="1" w:styleId="Char">
    <w:name w:val="批注框文本 Char"/>
    <w:basedOn w:val="a0"/>
    <w:link w:val="a5"/>
    <w:rsid w:val="000755FB"/>
    <w:rPr>
      <w:rFonts w:ascii="宋体" w:eastAsia="宋体" w:hAnsi="宋体" w:cs="宋体"/>
      <w:sz w:val="18"/>
      <w:szCs w:val="18"/>
      <w:lang w:eastAsia="en-US"/>
    </w:rPr>
  </w:style>
  <w:style w:type="paragraph" w:styleId="a6">
    <w:name w:val="header"/>
    <w:basedOn w:val="a"/>
    <w:link w:val="Char0"/>
    <w:rsid w:val="00075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755FB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footer"/>
    <w:basedOn w:val="a"/>
    <w:link w:val="Char1"/>
    <w:rsid w:val="000755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755FB"/>
    <w:rPr>
      <w:rFonts w:ascii="宋体" w:eastAsia="宋体" w:hAnsi="宋体" w:cs="宋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Micorosoft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陈亚洲</dc:creator>
  <cp:lastModifiedBy>Micorosoft</cp:lastModifiedBy>
  <cp:revision>4</cp:revision>
  <dcterms:created xsi:type="dcterms:W3CDTF">2023-05-08T01:06:00Z</dcterms:created>
  <dcterms:modified xsi:type="dcterms:W3CDTF">2023-05-09T03:25:00Z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LastSaved">
    <vt:filetime>2023-05-08T00:00:00Z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7F588537888F42D0B62B3589C70F7DCE_12</vt:lpwstr>
  </property>
</Properties>
</file>